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33" w:rsidRDefault="00566733" w:rsidP="00566733">
      <w:pPr>
        <w:jc w:val="center"/>
        <w:rPr>
          <w:b/>
          <w:sz w:val="72"/>
        </w:rPr>
      </w:pPr>
    </w:p>
    <w:p w:rsidR="00566733" w:rsidRDefault="00566733" w:rsidP="00566733">
      <w:pPr>
        <w:jc w:val="center"/>
        <w:rPr>
          <w:b/>
          <w:sz w:val="96"/>
        </w:rPr>
      </w:pPr>
      <w:r>
        <w:rPr>
          <w:b/>
          <w:sz w:val="96"/>
        </w:rPr>
        <w:t>Výroční zpráva 2023</w:t>
      </w:r>
    </w:p>
    <w:p w:rsidR="00566733" w:rsidRDefault="00566733" w:rsidP="00566733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615950</wp:posOffset>
            </wp:positionV>
            <wp:extent cx="40957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ázek 1" descr="LOGO NZ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Z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/>
    <w:p w:rsidR="00566733" w:rsidRDefault="00566733" w:rsidP="00566733">
      <w:pPr>
        <w:spacing w:after="0"/>
        <w:rPr>
          <w:sz w:val="24"/>
        </w:rPr>
      </w:pPr>
    </w:p>
    <w:p w:rsidR="00566733" w:rsidRPr="007A5E39" w:rsidRDefault="00566733" w:rsidP="00566733">
      <w:pPr>
        <w:tabs>
          <w:tab w:val="left" w:pos="6379"/>
          <w:tab w:val="left" w:pos="7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Duha o.p.s.</w:t>
      </w:r>
      <w:r w:rsidRPr="007A5E39">
        <w:rPr>
          <w:rFonts w:ascii="Times New Roman" w:hAnsi="Times New Roman"/>
          <w:b/>
          <w:sz w:val="24"/>
          <w:szCs w:val="24"/>
        </w:rPr>
        <w:tab/>
        <w:t xml:space="preserve">NZDM </w:t>
      </w:r>
      <w:proofErr w:type="spellStart"/>
      <w:r w:rsidRPr="007A5E39">
        <w:rPr>
          <w:rFonts w:ascii="Times New Roman" w:hAnsi="Times New Roman"/>
          <w:b/>
          <w:sz w:val="24"/>
          <w:szCs w:val="24"/>
        </w:rPr>
        <w:t>DoPatra</w:t>
      </w:r>
      <w:proofErr w:type="spellEnd"/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Julia Fučíka 873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 xml:space="preserve">Karla IV. 83 </w:t>
      </w:r>
      <w:r w:rsidRPr="007A5E39">
        <w:rPr>
          <w:rFonts w:ascii="Times New Roman" w:hAnsi="Times New Roman"/>
          <w:sz w:val="24"/>
          <w:szCs w:val="24"/>
        </w:rPr>
        <w:tab/>
      </w: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504 01 Nový Bydžov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A5E39">
        <w:rPr>
          <w:rFonts w:ascii="Times New Roman" w:hAnsi="Times New Roman"/>
          <w:sz w:val="24"/>
          <w:szCs w:val="24"/>
        </w:rPr>
        <w:t>504 01 Nový Bydžov</w:t>
      </w: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IČ: 25999150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>dopatra@email.cz</w:t>
      </w:r>
    </w:p>
    <w:p w:rsidR="00566733" w:rsidRPr="007A5E39" w:rsidRDefault="00566733" w:rsidP="00566733">
      <w:pPr>
        <w:tabs>
          <w:tab w:val="left" w:pos="6379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495 491 180, 736 601 096</w:t>
      </w:r>
      <w:r w:rsidRPr="007A5E39">
        <w:rPr>
          <w:rFonts w:ascii="Times New Roman" w:hAnsi="Times New Roman"/>
          <w:sz w:val="24"/>
          <w:szCs w:val="24"/>
        </w:rPr>
        <w:tab/>
        <w:t>495 260 704</w:t>
      </w:r>
    </w:p>
    <w:p w:rsidR="00566733" w:rsidRPr="007A5E39" w:rsidRDefault="00566733" w:rsidP="00566733">
      <w:pPr>
        <w:tabs>
          <w:tab w:val="left" w:pos="6450"/>
          <w:tab w:val="left" w:pos="6930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www.pomocseniorum.cz</w:t>
      </w:r>
      <w:r w:rsidRPr="007A5E39">
        <w:rPr>
          <w:rFonts w:ascii="Times New Roman" w:hAnsi="Times New Roman"/>
          <w:sz w:val="24"/>
          <w:szCs w:val="24"/>
        </w:rPr>
        <w:tab/>
        <w:t>www.dopatra.cz</w:t>
      </w: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566733" w:rsidRPr="007051B4" w:rsidRDefault="00566733" w:rsidP="0056673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051B4">
        <w:rPr>
          <w:rFonts w:ascii="Times New Roman" w:hAnsi="Times New Roman"/>
          <w:sz w:val="24"/>
          <w:szCs w:val="24"/>
        </w:rPr>
        <w:t>V </w:t>
      </w:r>
      <w:proofErr w:type="spellStart"/>
      <w:r w:rsidRPr="007051B4">
        <w:rPr>
          <w:rFonts w:ascii="Times New Roman" w:hAnsi="Times New Roman"/>
          <w:sz w:val="24"/>
          <w:szCs w:val="24"/>
        </w:rPr>
        <w:t>Nízkoprahovém</w:t>
      </w:r>
      <w:proofErr w:type="spellEnd"/>
      <w:r w:rsidRPr="007051B4">
        <w:rPr>
          <w:rFonts w:ascii="Times New Roman" w:hAnsi="Times New Roman"/>
          <w:sz w:val="24"/>
          <w:szCs w:val="24"/>
        </w:rPr>
        <w:t xml:space="preserve"> zařízení pro děti a mládež </w:t>
      </w:r>
      <w:proofErr w:type="spellStart"/>
      <w:r w:rsidRPr="007051B4">
        <w:rPr>
          <w:rFonts w:ascii="Times New Roman" w:hAnsi="Times New Roman"/>
          <w:sz w:val="24"/>
          <w:szCs w:val="24"/>
        </w:rPr>
        <w:t>DoPatra</w:t>
      </w:r>
      <w:proofErr w:type="spellEnd"/>
      <w:r w:rsidRPr="007051B4">
        <w:rPr>
          <w:rFonts w:ascii="Times New Roman" w:hAnsi="Times New Roman"/>
          <w:sz w:val="24"/>
          <w:szCs w:val="24"/>
        </w:rPr>
        <w:t xml:space="preserve"> fungují </w:t>
      </w:r>
      <w:r w:rsidRPr="007051B4">
        <w:rPr>
          <w:rFonts w:ascii="Times New Roman" w:hAnsi="Times New Roman"/>
          <w:sz w:val="24"/>
          <w:szCs w:val="24"/>
        </w:rPr>
        <w:br/>
        <w:t>2 kluby,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1B4">
        <w:rPr>
          <w:rFonts w:ascii="Times New Roman" w:hAnsi="Times New Roman"/>
          <w:sz w:val="24"/>
          <w:szCs w:val="24"/>
        </w:rPr>
        <w:t xml:space="preserve">klub </w:t>
      </w:r>
      <w:proofErr w:type="spellStart"/>
      <w:r w:rsidRPr="007051B4">
        <w:rPr>
          <w:rFonts w:ascii="Times New Roman" w:hAnsi="Times New Roman"/>
          <w:sz w:val="24"/>
          <w:szCs w:val="24"/>
        </w:rPr>
        <w:t>Čásek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7051B4">
        <w:rPr>
          <w:rFonts w:ascii="Times New Roman" w:hAnsi="Times New Roman"/>
          <w:sz w:val="24"/>
          <w:szCs w:val="24"/>
        </w:rPr>
        <w:t>6 – 12 let</w:t>
      </w:r>
      <w:r>
        <w:rPr>
          <w:rFonts w:ascii="Times New Roman" w:hAnsi="Times New Roman"/>
          <w:sz w:val="24"/>
          <w:szCs w:val="24"/>
        </w:rPr>
        <w:t>)</w:t>
      </w:r>
      <w:r w:rsidRPr="007051B4">
        <w:rPr>
          <w:rFonts w:ascii="Times New Roman" w:hAnsi="Times New Roman"/>
          <w:sz w:val="24"/>
          <w:szCs w:val="24"/>
        </w:rPr>
        <w:t xml:space="preserve"> a klub Čas </w:t>
      </w:r>
      <w:r>
        <w:rPr>
          <w:rFonts w:ascii="Times New Roman" w:hAnsi="Times New Roman"/>
          <w:sz w:val="24"/>
          <w:szCs w:val="24"/>
        </w:rPr>
        <w:t>(</w:t>
      </w:r>
      <w:r w:rsidRPr="007051B4">
        <w:rPr>
          <w:rFonts w:ascii="Times New Roman" w:hAnsi="Times New Roman"/>
          <w:sz w:val="24"/>
          <w:szCs w:val="24"/>
        </w:rPr>
        <w:t>13 – 26 let</w:t>
      </w:r>
      <w:r>
        <w:rPr>
          <w:rFonts w:ascii="Times New Roman" w:hAnsi="Times New Roman"/>
          <w:sz w:val="24"/>
          <w:szCs w:val="24"/>
        </w:rPr>
        <w:t>). NZDM</w:t>
      </w:r>
      <w:r w:rsidRPr="00705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B4">
        <w:rPr>
          <w:rFonts w:ascii="Times New Roman" w:hAnsi="Times New Roman"/>
          <w:sz w:val="24"/>
          <w:szCs w:val="24"/>
        </w:rPr>
        <w:t>DoPatra</w:t>
      </w:r>
      <w:proofErr w:type="spellEnd"/>
      <w:r w:rsidRPr="007051B4">
        <w:rPr>
          <w:rFonts w:ascii="Times New Roman" w:hAnsi="Times New Roman"/>
          <w:sz w:val="24"/>
          <w:szCs w:val="24"/>
        </w:rPr>
        <w:t xml:space="preserve"> je registrováno jako jedna sociální služba, rozdělení těchto klubů je interní záležitostí provozu. Pracovníci v sociálních službách dětem pomáhají s tématy, které se týkají školy, jejich budoucího uplatnění na trhu </w:t>
      </w:r>
      <w:r w:rsidR="00DA31FD" w:rsidRPr="007051B4">
        <w:rPr>
          <w:rFonts w:ascii="Times New Roman" w:hAnsi="Times New Roman"/>
          <w:sz w:val="24"/>
          <w:szCs w:val="24"/>
        </w:rPr>
        <w:t>práce,</w:t>
      </w:r>
      <w:r w:rsidR="00DA31FD" w:rsidRPr="00566733">
        <w:t xml:space="preserve"> </w:t>
      </w:r>
      <w:r w:rsidR="00DA31FD">
        <w:t>se</w:t>
      </w:r>
      <w:r>
        <w:t xml:space="preserve"> </w:t>
      </w:r>
      <w:r w:rsidRPr="00566733">
        <w:rPr>
          <w:rFonts w:ascii="Times New Roman" w:hAnsi="Times New Roman"/>
          <w:sz w:val="24"/>
          <w:szCs w:val="24"/>
        </w:rPr>
        <w:t>sociální</w:t>
      </w:r>
      <w:r>
        <w:rPr>
          <w:rFonts w:ascii="Times New Roman" w:hAnsi="Times New Roman"/>
          <w:sz w:val="24"/>
          <w:szCs w:val="24"/>
        </w:rPr>
        <w:t xml:space="preserve">m začleňováním </w:t>
      </w:r>
      <w:r w:rsidRPr="0056673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snaží se o</w:t>
      </w:r>
      <w:r w:rsidRPr="00566733">
        <w:rPr>
          <w:rFonts w:ascii="Times New Roman" w:hAnsi="Times New Roman"/>
          <w:sz w:val="24"/>
          <w:szCs w:val="24"/>
        </w:rPr>
        <w:t xml:space="preserve"> pozitivní změnu v životním způsobu dětí a mládeže, které se ocitl</w:t>
      </w:r>
      <w:r>
        <w:rPr>
          <w:rFonts w:ascii="Times New Roman" w:hAnsi="Times New Roman"/>
          <w:sz w:val="24"/>
          <w:szCs w:val="24"/>
        </w:rPr>
        <w:t xml:space="preserve">y v nepříznivé sociální situaci. Dále jim poskytují </w:t>
      </w:r>
      <w:r w:rsidRPr="00566733">
        <w:rPr>
          <w:rFonts w:ascii="Times New Roman" w:hAnsi="Times New Roman"/>
          <w:sz w:val="24"/>
          <w:szCs w:val="24"/>
        </w:rPr>
        <w:t>informace, odbo</w:t>
      </w:r>
      <w:r>
        <w:rPr>
          <w:rFonts w:ascii="Times New Roman" w:hAnsi="Times New Roman"/>
          <w:sz w:val="24"/>
          <w:szCs w:val="24"/>
        </w:rPr>
        <w:t xml:space="preserve">rnou pomoc, podporu a předcházejí </w:t>
      </w:r>
      <w:r w:rsidRPr="00566733">
        <w:rPr>
          <w:rFonts w:ascii="Times New Roman" w:hAnsi="Times New Roman"/>
          <w:sz w:val="24"/>
          <w:szCs w:val="24"/>
        </w:rPr>
        <w:t>tak jejich sociálnímu vyloučení.</w:t>
      </w:r>
      <w:r w:rsidRPr="007051B4">
        <w:rPr>
          <w:rFonts w:ascii="Times New Roman" w:hAnsi="Times New Roman"/>
          <w:sz w:val="24"/>
          <w:szCs w:val="24"/>
        </w:rPr>
        <w:t xml:space="preserve"> Rovněž pomáhají i s dalšími situacemi, které vyplývají z dětství a dospívání, s nimiž si děti a mladí sami nevědí rady. NZDM </w:t>
      </w:r>
      <w:proofErr w:type="spellStart"/>
      <w:r w:rsidRPr="007051B4">
        <w:rPr>
          <w:rFonts w:ascii="Times New Roman" w:hAnsi="Times New Roman"/>
          <w:sz w:val="24"/>
          <w:szCs w:val="24"/>
        </w:rPr>
        <w:t>DoPatra</w:t>
      </w:r>
      <w:proofErr w:type="spellEnd"/>
      <w:r w:rsidRPr="007051B4">
        <w:rPr>
          <w:rFonts w:ascii="Times New Roman" w:hAnsi="Times New Roman"/>
          <w:sz w:val="24"/>
          <w:szCs w:val="24"/>
        </w:rPr>
        <w:t xml:space="preserve"> pracuje s neorganizovanými dětmi a mladými lidmi od počátku školní docházky do 26 let, kteří pocházejí ze sociálně znevýhodněného prostředí z Nového Bydžova a blízkého okolí.</w:t>
      </w:r>
    </w:p>
    <w:p w:rsidR="0056673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Poslání</w:t>
      </w:r>
    </w:p>
    <w:p w:rsidR="0056673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E39">
        <w:rPr>
          <w:rFonts w:ascii="Times New Roman" w:hAnsi="Times New Roman"/>
          <w:sz w:val="24"/>
          <w:szCs w:val="24"/>
        </w:rPr>
        <w:t>Nízkoprahové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zařízení pro děti a mládež </w:t>
      </w:r>
      <w:proofErr w:type="spellStart"/>
      <w:r w:rsidRPr="007A5E39">
        <w:rPr>
          <w:rFonts w:ascii="Times New Roman" w:hAnsi="Times New Roman"/>
          <w:sz w:val="24"/>
          <w:szCs w:val="24"/>
        </w:rPr>
        <w:t>DoPatra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nabízí podporu a pomoc při změně v životním způsobu dětí, mládeže a mladých dospělých v nepříznivé sociální situaci ve věku </w:t>
      </w:r>
      <w:r w:rsidRPr="007A5E39">
        <w:rPr>
          <w:rFonts w:ascii="Times New Roman" w:hAnsi="Times New Roman"/>
          <w:sz w:val="24"/>
          <w:szCs w:val="24"/>
        </w:rPr>
        <w:br/>
        <w:t>6 – 26 let. Nabídkou bezpečného prostoru pro smysluplné trávení volného času chceme být dětem, mládeži a mladým dospělým ze sociálně vyloučené lokality nebo ohrožené sociálním vyloučením nápomocni, aby dosáhli příležitostí a možností, které by jim pomohli plně se zapojit do ekonomického, sociálního i kulturního života společnosti a žít způsobem, který je ve společnosti považován za běžný.</w:t>
      </w:r>
    </w:p>
    <w:p w:rsidR="00566733" w:rsidRPr="007A5E39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Cíle:</w:t>
      </w: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předcházet vzniku a rozvoji rizikového chování</w:t>
      </w: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zvyšovat schopnost zvládat obtížné životní situace</w:t>
      </w: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rozvíjet sociální schopnosti a dovednosti</w:t>
      </w: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aktivizovat k pravidelným zájmům a činnostem</w:t>
      </w: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posilovat hodnotu vzdělání</w:t>
      </w: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Činnosti</w:t>
      </w:r>
    </w:p>
    <w:p w:rsidR="00566733" w:rsidRPr="007A5E39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Služba je poskytována v souladu s právní úpravou dle zákona č. 108/2006 Sb., </w:t>
      </w:r>
      <w:r w:rsidRPr="007A5E39">
        <w:rPr>
          <w:rFonts w:ascii="Times New Roman" w:hAnsi="Times New Roman"/>
          <w:sz w:val="24"/>
          <w:szCs w:val="24"/>
        </w:rPr>
        <w:br/>
        <w:t xml:space="preserve">o sociálních službách a prováděcí vyhláškou č. 505/2006 Sb., zákona o sociálních službách </w:t>
      </w:r>
      <w:r w:rsidRPr="007A5E39">
        <w:rPr>
          <w:rFonts w:ascii="Times New Roman" w:hAnsi="Times New Roman"/>
          <w:sz w:val="24"/>
          <w:szCs w:val="24"/>
        </w:rPr>
        <w:br/>
        <w:t xml:space="preserve">a naplňuje činnosti dle Standardů kvality sociálních služeb. </w:t>
      </w:r>
    </w:p>
    <w:p w:rsidR="00566733" w:rsidRPr="007A5E39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733" w:rsidRPr="000245F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245F3">
        <w:rPr>
          <w:rFonts w:ascii="Times New Roman" w:hAnsi="Times New Roman"/>
          <w:sz w:val="24"/>
          <w:szCs w:val="24"/>
          <w:u w:val="single"/>
        </w:rPr>
        <w:t>Činnosti vyplývající ze zákona:</w:t>
      </w:r>
    </w:p>
    <w:p w:rsidR="00566733" w:rsidRPr="007A5E39" w:rsidRDefault="00566733" w:rsidP="005667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Výchovné, vzdělávací a aktivizační činnosti</w:t>
      </w:r>
    </w:p>
    <w:p w:rsidR="00566733" w:rsidRPr="007A5E39" w:rsidRDefault="00566733" w:rsidP="005667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Sociálně terapeutické činnosti </w:t>
      </w:r>
    </w:p>
    <w:p w:rsidR="00566733" w:rsidRPr="007A5E39" w:rsidRDefault="00566733" w:rsidP="005667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Pomoc při uplatňování práv a oprávněných zájmů </w:t>
      </w:r>
    </w:p>
    <w:p w:rsidR="00566733" w:rsidRPr="007A5E39" w:rsidRDefault="00566733" w:rsidP="0056673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Zprostředkování kontaktu se společenským prostředím.</w:t>
      </w:r>
    </w:p>
    <w:p w:rsidR="00566733" w:rsidRPr="007A5E39" w:rsidRDefault="00566733" w:rsidP="005667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2474" w:rsidRDefault="00566733" w:rsidP="00566733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>V roce 2023</w:t>
      </w:r>
      <w:r w:rsidRPr="001231B5">
        <w:rPr>
          <w:color w:val="000000"/>
          <w:szCs w:val="27"/>
        </w:rPr>
        <w:t xml:space="preserve"> navštívilo NZDM </w:t>
      </w:r>
      <w:proofErr w:type="spellStart"/>
      <w:r w:rsidRPr="001231B5">
        <w:rPr>
          <w:color w:val="000000"/>
          <w:szCs w:val="27"/>
        </w:rPr>
        <w:t>DoPatra</w:t>
      </w:r>
      <w:proofErr w:type="spellEnd"/>
      <w:r>
        <w:rPr>
          <w:color w:val="000000"/>
          <w:szCs w:val="27"/>
        </w:rPr>
        <w:t xml:space="preserve"> celkem 111</w:t>
      </w:r>
      <w:r w:rsidRPr="001231B5">
        <w:rPr>
          <w:color w:val="000000"/>
          <w:szCs w:val="27"/>
        </w:rPr>
        <w:t xml:space="preserve"> dětí, mládeže a mladých dospělých ve věku 6 – 26 let, z nichž </w:t>
      </w:r>
      <w:r>
        <w:rPr>
          <w:color w:val="000000"/>
          <w:szCs w:val="27"/>
        </w:rPr>
        <w:t>74</w:t>
      </w:r>
      <w:r w:rsidRPr="001231B5">
        <w:rPr>
          <w:color w:val="000000"/>
          <w:szCs w:val="27"/>
        </w:rPr>
        <w:t xml:space="preserve"> bylo uživatelem služ</w:t>
      </w:r>
      <w:r>
        <w:rPr>
          <w:color w:val="000000"/>
          <w:szCs w:val="27"/>
        </w:rPr>
        <w:t xml:space="preserve">by. </w:t>
      </w:r>
      <w:r w:rsidR="007612B4">
        <w:rPr>
          <w:color w:val="000000"/>
          <w:szCs w:val="27"/>
        </w:rPr>
        <w:t>Celkem</w:t>
      </w:r>
      <w:r>
        <w:rPr>
          <w:color w:val="000000"/>
          <w:szCs w:val="27"/>
        </w:rPr>
        <w:t xml:space="preserve"> bylo poskytnuto </w:t>
      </w:r>
      <w:r w:rsidR="007612B4">
        <w:rPr>
          <w:color w:val="000000"/>
          <w:szCs w:val="27"/>
        </w:rPr>
        <w:t>9 563</w:t>
      </w:r>
      <w:r w:rsidRPr="001231B5">
        <w:rPr>
          <w:color w:val="000000"/>
          <w:szCs w:val="27"/>
        </w:rPr>
        <w:t xml:space="preserve"> služeb při </w:t>
      </w:r>
      <w:r w:rsidR="007612B4">
        <w:rPr>
          <w:color w:val="000000"/>
          <w:szCs w:val="27"/>
        </w:rPr>
        <w:t>2 970</w:t>
      </w:r>
      <w:r>
        <w:rPr>
          <w:color w:val="000000"/>
          <w:szCs w:val="27"/>
        </w:rPr>
        <w:t xml:space="preserve"> </w:t>
      </w:r>
      <w:r w:rsidRPr="001231B5">
        <w:rPr>
          <w:color w:val="000000"/>
          <w:szCs w:val="27"/>
        </w:rPr>
        <w:t xml:space="preserve">kontaktech. </w:t>
      </w:r>
      <w:r w:rsidR="00E82474">
        <w:rPr>
          <w:color w:val="000000"/>
          <w:szCs w:val="27"/>
        </w:rPr>
        <w:t>V roce 2023</w:t>
      </w:r>
      <w:r>
        <w:rPr>
          <w:color w:val="000000"/>
          <w:szCs w:val="27"/>
        </w:rPr>
        <w:t xml:space="preserve"> proběhlo</w:t>
      </w:r>
      <w:r w:rsidRPr="001231B5">
        <w:rPr>
          <w:color w:val="000000"/>
          <w:szCs w:val="27"/>
        </w:rPr>
        <w:t xml:space="preserve"> několik akcí ve vnitřních prostorách klubu</w:t>
      </w:r>
      <w:r>
        <w:rPr>
          <w:color w:val="000000"/>
          <w:szCs w:val="27"/>
        </w:rPr>
        <w:t xml:space="preserve">, ale i venku například na víceúčelovém sportovním hřišti či v ZŠ Palackého. Sportovních akcí bylo v tomto roce také dostatek. Např. turnaj v kopané, ve stolním tenisu, vybíjené či ve stolním fotbálku. Soutěžních dopolední bylo v tomto roce také dostatek. V lednu jsme slavili narozeniny soutěžním odpolednem, v únoru byl tradiční </w:t>
      </w:r>
      <w:proofErr w:type="spellStart"/>
      <w:r>
        <w:rPr>
          <w:color w:val="000000"/>
          <w:szCs w:val="27"/>
        </w:rPr>
        <w:t>Maškarník</w:t>
      </w:r>
      <w:proofErr w:type="spellEnd"/>
      <w:r>
        <w:rPr>
          <w:color w:val="000000"/>
          <w:szCs w:val="27"/>
        </w:rPr>
        <w:t>, v dubnu jsme ve spolupráci se ZŠ Palackého uspořádali „ Strašidelnou stesku odvahy“. Dále se pořádali i tradiční soutěž</w:t>
      </w:r>
      <w:r w:rsidR="00E82474">
        <w:rPr>
          <w:color w:val="000000"/>
          <w:szCs w:val="27"/>
        </w:rPr>
        <w:t>n</w:t>
      </w:r>
      <w:r>
        <w:rPr>
          <w:color w:val="000000"/>
          <w:szCs w:val="27"/>
        </w:rPr>
        <w:t xml:space="preserve">í odpoledne jako je např. Loučení s prázdninami, Faktor strachu, </w:t>
      </w:r>
      <w:proofErr w:type="spellStart"/>
      <w:r>
        <w:rPr>
          <w:color w:val="000000"/>
          <w:szCs w:val="27"/>
        </w:rPr>
        <w:t>Halloween</w:t>
      </w:r>
      <w:proofErr w:type="spellEnd"/>
      <w:r>
        <w:rPr>
          <w:color w:val="000000"/>
          <w:szCs w:val="27"/>
        </w:rPr>
        <w:t xml:space="preserve"> párty či tvořivé dílny, a to Valentýnská, Velikonoční, </w:t>
      </w:r>
      <w:r w:rsidR="00E82474">
        <w:rPr>
          <w:color w:val="000000"/>
          <w:szCs w:val="27"/>
        </w:rPr>
        <w:t>Čertovská, Vánoční</w:t>
      </w:r>
      <w:r>
        <w:rPr>
          <w:color w:val="000000"/>
          <w:szCs w:val="27"/>
        </w:rPr>
        <w:t xml:space="preserve"> či ke svátku matek a k MDŽ. </w:t>
      </w:r>
    </w:p>
    <w:p w:rsidR="00566733" w:rsidRDefault="00566733" w:rsidP="00566733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V průběhu roku probíhaly besedy, a to na téma: Pravidla klubu, Volba povolání, </w:t>
      </w:r>
      <w:r w:rsidR="00DA31FD">
        <w:rPr>
          <w:color w:val="000000"/>
          <w:szCs w:val="27"/>
        </w:rPr>
        <w:t>Suchý únor</w:t>
      </w:r>
      <w:r>
        <w:rPr>
          <w:color w:val="000000"/>
          <w:szCs w:val="27"/>
        </w:rPr>
        <w:t xml:space="preserve">, Šikana a </w:t>
      </w:r>
      <w:proofErr w:type="spellStart"/>
      <w:r>
        <w:rPr>
          <w:color w:val="000000"/>
          <w:szCs w:val="27"/>
        </w:rPr>
        <w:t>kyberšikana</w:t>
      </w:r>
      <w:proofErr w:type="spellEnd"/>
      <w:r>
        <w:rPr>
          <w:color w:val="000000"/>
          <w:szCs w:val="27"/>
        </w:rPr>
        <w:t xml:space="preserve">, Třídění odpadu a ochrana přírody, Bezpečné prázdniny, Letní brigáda, Já, a moje rodina, Partnerské vztahy a Bezpečný sex, Nás prostor, Závislosti a Vánoční tradice. </w:t>
      </w:r>
    </w:p>
    <w:p w:rsidR="00E82474" w:rsidRDefault="00E82474" w:rsidP="00E82474">
      <w:pPr>
        <w:pStyle w:val="Normlnweb"/>
        <w:jc w:val="both"/>
        <w:rPr>
          <w:color w:val="000000"/>
          <w:szCs w:val="27"/>
        </w:rPr>
      </w:pPr>
      <w:r w:rsidRPr="00E82474">
        <w:rPr>
          <w:color w:val="000000"/>
          <w:szCs w:val="27"/>
        </w:rPr>
        <w:t xml:space="preserve">V úterý </w:t>
      </w:r>
      <w:r>
        <w:rPr>
          <w:color w:val="000000"/>
          <w:szCs w:val="27"/>
        </w:rPr>
        <w:t xml:space="preserve">22. 11. 2023 </w:t>
      </w:r>
      <w:r w:rsidRPr="00E82474">
        <w:rPr>
          <w:color w:val="000000"/>
          <w:szCs w:val="27"/>
        </w:rPr>
        <w:t xml:space="preserve">naše NZDM </w:t>
      </w:r>
      <w:proofErr w:type="spellStart"/>
      <w:r w:rsidRPr="00E82474">
        <w:rPr>
          <w:color w:val="000000"/>
          <w:szCs w:val="27"/>
        </w:rPr>
        <w:t>DoPatra</w:t>
      </w:r>
      <w:proofErr w:type="spellEnd"/>
      <w:r w:rsidRPr="00E82474">
        <w:rPr>
          <w:color w:val="000000"/>
          <w:szCs w:val="27"/>
        </w:rPr>
        <w:t xml:space="preserve"> navštívily dvě pracovnice z organizace </w:t>
      </w:r>
      <w:proofErr w:type="spellStart"/>
      <w:proofErr w:type="gramStart"/>
      <w:r w:rsidRPr="00E82474">
        <w:rPr>
          <w:color w:val="000000"/>
          <w:szCs w:val="27"/>
        </w:rPr>
        <w:t>Laxus</w:t>
      </w:r>
      <w:proofErr w:type="spellEnd"/>
      <w:r w:rsidRPr="00E82474">
        <w:rPr>
          <w:color w:val="000000"/>
          <w:szCs w:val="27"/>
        </w:rPr>
        <w:t xml:space="preserve">  z.</w:t>
      </w:r>
      <w:proofErr w:type="spellStart"/>
      <w:r w:rsidRPr="00E82474">
        <w:rPr>
          <w:color w:val="000000"/>
          <w:szCs w:val="27"/>
        </w:rPr>
        <w:t>ú</w:t>
      </w:r>
      <w:proofErr w:type="spellEnd"/>
      <w:r w:rsidRPr="00E82474">
        <w:rPr>
          <w:color w:val="000000"/>
          <w:szCs w:val="27"/>
        </w:rPr>
        <w:t>. z Hradce</w:t>
      </w:r>
      <w:proofErr w:type="gramEnd"/>
      <w:r w:rsidRPr="00E82474">
        <w:rPr>
          <w:color w:val="000000"/>
          <w:szCs w:val="27"/>
        </w:rPr>
        <w:t xml:space="preserve"> Králové</w:t>
      </w:r>
      <w:r>
        <w:rPr>
          <w:color w:val="000000"/>
          <w:szCs w:val="27"/>
        </w:rPr>
        <w:t>,</w:t>
      </w:r>
      <w:r w:rsidRPr="00E82474">
        <w:rPr>
          <w:color w:val="000000"/>
          <w:szCs w:val="27"/>
        </w:rPr>
        <w:t xml:space="preserve"> se kterými dlouhodobě spolupracujeme. Pro naše uživatele měly připravený seminář se zaměřením na návykové látky. My jsme je předem informovali o besedě a v rámci tématu měsíce „ Drogy NE!“ jsme se na tento seminář i připravovali.  V rámci skupinových rozhovorů jsme si s uživateli povídali o nebezpečí návykových látek.</w:t>
      </w:r>
    </w:p>
    <w:p w:rsidR="00701043" w:rsidRPr="00E82474" w:rsidRDefault="00701043" w:rsidP="00E82474">
      <w:pPr>
        <w:pStyle w:val="Normlnweb"/>
        <w:jc w:val="both"/>
        <w:rPr>
          <w:color w:val="000000"/>
          <w:szCs w:val="27"/>
        </w:rPr>
      </w:pPr>
      <w:r>
        <w:rPr>
          <w:noProof/>
        </w:rPr>
        <w:drawing>
          <wp:inline distT="0" distB="0" distL="0" distR="0">
            <wp:extent cx="2857500" cy="2000250"/>
            <wp:effectExtent l="19050" t="0" r="0" b="0"/>
            <wp:docPr id="34" name="obrázek 34" descr="https://www.dopatra.cz/wp-content/uploads/2023/11/396843509_1524633518309263_4110515444492450728_n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dopatra.cz/wp-content/uploads/2023/11/396843509_1524633518309263_4110515444492450728_n-300x2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7"/>
        </w:rPr>
        <w:t xml:space="preserve"> </w:t>
      </w:r>
      <w:r>
        <w:rPr>
          <w:noProof/>
        </w:rPr>
        <w:drawing>
          <wp:inline distT="0" distB="0" distL="0" distR="0">
            <wp:extent cx="2666999" cy="2000250"/>
            <wp:effectExtent l="19050" t="0" r="1" b="0"/>
            <wp:docPr id="37" name="obrázek 37" descr="https://www.dopatra.cz/wp-content/uploads/2023/11/400769445_1389246018609251_1218004435002164133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dopatra.cz/wp-content/uploads/2023/11/400769445_1389246018609251_1218004435002164133_n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85" cy="200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74" w:rsidRPr="00E82474" w:rsidRDefault="00E82474" w:rsidP="00E82474">
      <w:pPr>
        <w:pStyle w:val="Normlnweb"/>
        <w:jc w:val="both"/>
        <w:rPr>
          <w:color w:val="000000"/>
          <w:szCs w:val="27"/>
        </w:rPr>
      </w:pPr>
      <w:r w:rsidRPr="00E82474">
        <w:rPr>
          <w:color w:val="000000"/>
          <w:szCs w:val="27"/>
        </w:rPr>
        <w:t>Program byl zaměřen také na ostatní typy rizikového chování, které se k této problematice buď pojí, nebo jí předcházejí např. práce s agresivitou v kolektivu, intolerancí apod. Ke konci semináře jsme se věnovali také rizikovému chování spojeného s partnerstvím a sexualitou.</w:t>
      </w:r>
    </w:p>
    <w:p w:rsidR="00DA31FD" w:rsidRDefault="00E82474" w:rsidP="00E82474">
      <w:pPr>
        <w:pStyle w:val="Normlnweb"/>
        <w:jc w:val="both"/>
        <w:rPr>
          <w:color w:val="000000"/>
          <w:szCs w:val="27"/>
        </w:rPr>
      </w:pPr>
      <w:r w:rsidRPr="00E82474">
        <w:rPr>
          <w:color w:val="000000"/>
          <w:szCs w:val="27"/>
        </w:rPr>
        <w:t xml:space="preserve">Cílem naší dlouhodobé spolupráce s organizací </w:t>
      </w:r>
      <w:proofErr w:type="spellStart"/>
      <w:proofErr w:type="gramStart"/>
      <w:r w:rsidRPr="00E82474">
        <w:rPr>
          <w:color w:val="000000"/>
          <w:szCs w:val="27"/>
        </w:rPr>
        <w:t>Laxus</w:t>
      </w:r>
      <w:proofErr w:type="spellEnd"/>
      <w:r w:rsidRPr="00E82474">
        <w:rPr>
          <w:color w:val="000000"/>
          <w:szCs w:val="27"/>
        </w:rPr>
        <w:t xml:space="preserve"> z.</w:t>
      </w:r>
      <w:proofErr w:type="spellStart"/>
      <w:r w:rsidRPr="00E82474">
        <w:rPr>
          <w:color w:val="000000"/>
          <w:szCs w:val="27"/>
        </w:rPr>
        <w:t>ú</w:t>
      </w:r>
      <w:proofErr w:type="spellEnd"/>
      <w:r w:rsidRPr="00E82474">
        <w:rPr>
          <w:color w:val="000000"/>
          <w:szCs w:val="27"/>
        </w:rPr>
        <w:t>. je</w:t>
      </w:r>
      <w:proofErr w:type="gramEnd"/>
      <w:r w:rsidRPr="00E82474">
        <w:rPr>
          <w:color w:val="000000"/>
          <w:szCs w:val="27"/>
        </w:rPr>
        <w:t xml:space="preserve"> , aby děti a mla</w:t>
      </w:r>
      <w:r w:rsidR="00701043">
        <w:rPr>
          <w:color w:val="000000"/>
          <w:szCs w:val="27"/>
        </w:rPr>
        <w:t>dí lidé dokázali vědomě rozhodnout</w:t>
      </w:r>
      <w:r w:rsidR="00701043" w:rsidRPr="00E82474">
        <w:rPr>
          <w:color w:val="000000"/>
          <w:szCs w:val="27"/>
        </w:rPr>
        <w:t>, jaká</w:t>
      </w:r>
      <w:r w:rsidRPr="00E82474">
        <w:rPr>
          <w:color w:val="000000"/>
          <w:szCs w:val="27"/>
        </w:rPr>
        <w:t xml:space="preserve"> bude jejich cesta životem.  Chtěli jsme dát radu, jak si mohou poradit s riziky a rizikovým chováním, které je v životě muže potkat a předejít problémům spojeným s užíváním návykových látek, nebo tyto problémy oddálit do co nejpozdějšího věku či úplně předejít.</w:t>
      </w:r>
      <w:r w:rsidR="00701043">
        <w:rPr>
          <w:color w:val="000000"/>
          <w:szCs w:val="27"/>
        </w:rPr>
        <w:t xml:space="preserve"> </w:t>
      </w:r>
    </w:p>
    <w:p w:rsidR="00566733" w:rsidRDefault="00DA31FD" w:rsidP="00701043">
      <w:pPr>
        <w:pStyle w:val="Normlnweb"/>
        <w:jc w:val="center"/>
        <w:rPr>
          <w:color w:val="000000"/>
          <w:szCs w:val="27"/>
        </w:rPr>
      </w:pPr>
      <w:r>
        <w:rPr>
          <w:noProof/>
        </w:rPr>
        <w:drawing>
          <wp:inline distT="0" distB="0" distL="0" distR="0">
            <wp:extent cx="1514475" cy="2019300"/>
            <wp:effectExtent l="19050" t="0" r="9525" b="0"/>
            <wp:docPr id="22" name="obrázek 22" descr="https://www.dopatra.cz/wp-content/uploads/2023/03/329999549_657539053044269_1048440390394613274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dopatra.cz/wp-content/uploads/2023/03/329999549_657539053044269_1048440390394613274_n-225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46" cy="203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43">
        <w:rPr>
          <w:color w:val="000000"/>
          <w:szCs w:val="27"/>
        </w:rPr>
        <w:t xml:space="preserve">       </w:t>
      </w:r>
      <w:r>
        <w:rPr>
          <w:noProof/>
        </w:rPr>
        <w:drawing>
          <wp:inline distT="0" distB="0" distL="0" distR="0">
            <wp:extent cx="2781300" cy="2039620"/>
            <wp:effectExtent l="19050" t="0" r="0" b="0"/>
            <wp:docPr id="25" name="obrázek 25" descr="https://www.dopatra.cz/wp-content/uploads/2023/11/368406892_1467028457195549_4614008927934052763_n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dopatra.cz/wp-content/uploads/2023/11/368406892_1467028457195549_4614008927934052763_n-300x2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86" cy="204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Default="00566733" w:rsidP="00566733">
      <w:pPr>
        <w:pStyle w:val="Normlnweb"/>
        <w:jc w:val="both"/>
      </w:pPr>
      <w:r>
        <w:rPr>
          <w:color w:val="000000"/>
          <w:szCs w:val="27"/>
        </w:rPr>
        <w:t>Při skupinových, kontaktních a individuálních rozhovorech jsme si s dětmi a mladými dospělými povídali hlavně o škole, volbě OU či SŠ, ale i osobními problémy</w:t>
      </w:r>
      <w:r w:rsidR="00E82474">
        <w:rPr>
          <w:color w:val="000000"/>
          <w:szCs w:val="27"/>
        </w:rPr>
        <w:t>, které se týkaly</w:t>
      </w:r>
      <w:r>
        <w:rPr>
          <w:color w:val="000000"/>
          <w:szCs w:val="27"/>
        </w:rPr>
        <w:t xml:space="preserve"> rodinných vztahů, lásek, přátelství atd. </w:t>
      </w:r>
      <w:r>
        <w:t xml:space="preserve">Řešili jsme problémy ve škole, doučování a samozřejmě jak trávit svůj volný čas. </w:t>
      </w:r>
    </w:p>
    <w:p w:rsidR="006C718D" w:rsidRDefault="006C718D" w:rsidP="00DA31FD">
      <w:pPr>
        <w:pStyle w:val="Normlnweb"/>
        <w:jc w:val="center"/>
      </w:pPr>
      <w:r>
        <w:rPr>
          <w:noProof/>
        </w:rPr>
        <w:drawing>
          <wp:inline distT="0" distB="0" distL="0" distR="0">
            <wp:extent cx="2466975" cy="1850232"/>
            <wp:effectExtent l="19050" t="0" r="9525" b="0"/>
            <wp:docPr id="19" name="obrázek 19" descr="C:\Users\nzdm1\Pictures\IMG_20231002_12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zdm1\Pictures\IMG_20231002_124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98" cy="185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043">
        <w:t xml:space="preserve">    </w:t>
      </w:r>
      <w:r w:rsidR="00DA31FD">
        <w:rPr>
          <w:noProof/>
        </w:rPr>
        <w:drawing>
          <wp:inline distT="0" distB="0" distL="0" distR="0">
            <wp:extent cx="2732019" cy="1861820"/>
            <wp:effectExtent l="19050" t="0" r="0" b="0"/>
            <wp:docPr id="31" name="obrázek 31" descr="https://www.dopatra.cz/wp-content/uploads/2023/11/370246175_1780355925746735_25132258576547040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dopatra.cz/wp-content/uploads/2023/11/370246175_1780355925746735_251322585765470408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80" cy="186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Klub </w:t>
      </w:r>
      <w:proofErr w:type="spellStart"/>
      <w:r w:rsidRPr="007A5E39">
        <w:rPr>
          <w:rFonts w:ascii="Times New Roman" w:hAnsi="Times New Roman"/>
          <w:b/>
          <w:sz w:val="24"/>
          <w:szCs w:val="24"/>
        </w:rPr>
        <w:t>Čásek</w:t>
      </w:r>
      <w:proofErr w:type="spellEnd"/>
    </w:p>
    <w:p w:rsidR="00566733" w:rsidRPr="007A5E39" w:rsidRDefault="00566733" w:rsidP="00566733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Klub </w:t>
      </w:r>
      <w:proofErr w:type="spellStart"/>
      <w:r w:rsidRPr="007A5E39">
        <w:rPr>
          <w:rFonts w:ascii="Times New Roman" w:hAnsi="Times New Roman"/>
          <w:sz w:val="24"/>
          <w:szCs w:val="24"/>
        </w:rPr>
        <w:t>Čásek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je určen pro děti a mládež v nepříznivé sociální situaci ve </w:t>
      </w:r>
      <w:r>
        <w:rPr>
          <w:rFonts w:ascii="Times New Roman" w:hAnsi="Times New Roman"/>
          <w:sz w:val="24"/>
          <w:szCs w:val="24"/>
        </w:rPr>
        <w:t>věku 6 – 12 let. V roce 202</w:t>
      </w:r>
      <w:r w:rsidR="007612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ho navšt</w:t>
      </w:r>
      <w:r w:rsidR="007612B4">
        <w:rPr>
          <w:rFonts w:ascii="Times New Roman" w:hAnsi="Times New Roman"/>
          <w:sz w:val="24"/>
          <w:szCs w:val="24"/>
        </w:rPr>
        <w:t>ívilo 3</w:t>
      </w:r>
      <w:r>
        <w:rPr>
          <w:rFonts w:ascii="Times New Roman" w:hAnsi="Times New Roman"/>
          <w:sz w:val="24"/>
          <w:szCs w:val="24"/>
        </w:rPr>
        <w:t>5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>
        <w:rPr>
          <w:rFonts w:ascii="Times New Roman" w:hAnsi="Times New Roman"/>
          <w:sz w:val="24"/>
          <w:szCs w:val="24"/>
        </w:rPr>
        <w:t xml:space="preserve">emců a uživatelů, proběhlo </w:t>
      </w:r>
      <w:r w:rsidR="007612B4">
        <w:rPr>
          <w:rFonts w:ascii="Times New Roman" w:hAnsi="Times New Roman"/>
          <w:sz w:val="24"/>
          <w:szCs w:val="24"/>
        </w:rPr>
        <w:t>510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7612B4">
        <w:rPr>
          <w:rFonts w:ascii="Times New Roman" w:hAnsi="Times New Roman"/>
          <w:sz w:val="24"/>
          <w:szCs w:val="24"/>
        </w:rPr>
        <w:t>ři kterých bylo poskytnuto 1276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566733" w:rsidRPr="007A5E39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Čas</w:t>
      </w:r>
    </w:p>
    <w:p w:rsidR="00566733" w:rsidRPr="007A5E39" w:rsidRDefault="00566733" w:rsidP="0056673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Klub Čas je určen pro mládež a mladé dospělé v nepříznivé sociální situaci </w:t>
      </w:r>
      <w:r w:rsidR="007612B4">
        <w:rPr>
          <w:rFonts w:ascii="Times New Roman" w:hAnsi="Times New Roman"/>
          <w:sz w:val="24"/>
          <w:szCs w:val="24"/>
        </w:rPr>
        <w:t>ve věku 1</w:t>
      </w:r>
      <w:r w:rsidR="00EF6A8D">
        <w:rPr>
          <w:rFonts w:ascii="Times New Roman" w:hAnsi="Times New Roman"/>
          <w:sz w:val="24"/>
          <w:szCs w:val="24"/>
        </w:rPr>
        <w:t>2</w:t>
      </w:r>
      <w:r w:rsidR="007612B4">
        <w:rPr>
          <w:rFonts w:ascii="Times New Roman" w:hAnsi="Times New Roman"/>
          <w:sz w:val="24"/>
          <w:szCs w:val="24"/>
        </w:rPr>
        <w:t xml:space="preserve"> – 26 let. V roce 2023</w:t>
      </w:r>
      <w:r w:rsidRPr="007A5E39">
        <w:rPr>
          <w:rFonts w:ascii="Times New Roman" w:hAnsi="Times New Roman"/>
          <w:sz w:val="24"/>
          <w:szCs w:val="24"/>
        </w:rPr>
        <w:t xml:space="preserve"> ho navštívilo </w:t>
      </w:r>
      <w:r w:rsidR="007612B4">
        <w:rPr>
          <w:rFonts w:ascii="Times New Roman" w:hAnsi="Times New Roman"/>
          <w:sz w:val="24"/>
          <w:szCs w:val="24"/>
        </w:rPr>
        <w:t>76</w:t>
      </w:r>
      <w:r w:rsidRPr="007A5E39">
        <w:rPr>
          <w:rFonts w:ascii="Times New Roman" w:hAnsi="Times New Roman"/>
          <w:sz w:val="24"/>
          <w:szCs w:val="24"/>
        </w:rPr>
        <w:t xml:space="preserve"> zájemců a uživatelů, proběhlo </w:t>
      </w:r>
      <w:r w:rsidR="007612B4">
        <w:rPr>
          <w:rFonts w:ascii="Times New Roman" w:hAnsi="Times New Roman"/>
          <w:sz w:val="24"/>
          <w:szCs w:val="24"/>
        </w:rPr>
        <w:t>2460</w:t>
      </w:r>
      <w:r w:rsidRPr="007A5E39">
        <w:rPr>
          <w:rFonts w:ascii="Times New Roman" w:hAnsi="Times New Roman"/>
          <w:sz w:val="24"/>
          <w:szCs w:val="24"/>
        </w:rPr>
        <w:t xml:space="preserve"> kontaktů, při kterých bylo poskytnuto </w:t>
      </w:r>
      <w:r w:rsidR="00EF6A8D">
        <w:rPr>
          <w:rFonts w:ascii="Times New Roman" w:hAnsi="Times New Roman"/>
          <w:sz w:val="24"/>
          <w:szCs w:val="24"/>
        </w:rPr>
        <w:t>8 287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566733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043" w:rsidRDefault="0070104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043" w:rsidRDefault="0070104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Otevírací doba klubu </w:t>
      </w:r>
    </w:p>
    <w:p w:rsidR="00566733" w:rsidRPr="007A5E39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1941" w:type="dxa"/>
        <w:tblLook w:val="04A0"/>
      </w:tblPr>
      <w:tblGrid>
        <w:gridCol w:w="2793"/>
        <w:gridCol w:w="2411"/>
      </w:tblGrid>
      <w:tr w:rsidR="00566733" w:rsidRPr="007A5E39" w:rsidTr="006C37F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Pondělí (</w:t>
            </w:r>
            <w:proofErr w:type="spellStart"/>
            <w:r w:rsidRPr="007A5E39">
              <w:rPr>
                <w:rFonts w:ascii="Times New Roman" w:hAnsi="Times New Roman"/>
                <w:sz w:val="24"/>
                <w:szCs w:val="24"/>
              </w:rPr>
              <w:t>Čásek</w:t>
            </w:r>
            <w:proofErr w:type="spellEnd"/>
            <w:r w:rsidRPr="007A5E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566733" w:rsidRPr="007A5E39" w:rsidTr="006C37F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Úterý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566733" w:rsidRPr="007A5E39" w:rsidTr="006C37F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Středa (</w:t>
            </w:r>
            <w:proofErr w:type="spellStart"/>
            <w:r w:rsidRPr="007A5E39">
              <w:rPr>
                <w:rFonts w:ascii="Times New Roman" w:hAnsi="Times New Roman"/>
                <w:sz w:val="24"/>
                <w:szCs w:val="24"/>
              </w:rPr>
              <w:t>Čásek</w:t>
            </w:r>
            <w:proofErr w:type="spellEnd"/>
            <w:r w:rsidRPr="007A5E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566733" w:rsidRPr="007A5E39" w:rsidTr="006C37F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Čtvrtek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</w:tbl>
    <w:p w:rsidR="00566733" w:rsidRPr="007A5E39" w:rsidRDefault="00566733" w:rsidP="0056673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Individuální poradenství</w:t>
      </w:r>
    </w:p>
    <w:p w:rsidR="00566733" w:rsidRPr="007A5E39" w:rsidRDefault="00566733" w:rsidP="0056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11"/>
        <w:tblW w:w="0" w:type="auto"/>
        <w:tblLook w:val="04A0"/>
      </w:tblPr>
      <w:tblGrid>
        <w:gridCol w:w="2660"/>
        <w:gridCol w:w="2551"/>
      </w:tblGrid>
      <w:tr w:rsidR="00566733" w:rsidRPr="007A5E39" w:rsidTr="006C37F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Pátek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66733" w:rsidRPr="007A5E39" w:rsidRDefault="00566733" w:rsidP="006C3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8:00 – 16:00</w:t>
            </w:r>
          </w:p>
        </w:tc>
      </w:tr>
    </w:tbl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6733" w:rsidRDefault="00566733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2474" w:rsidRDefault="00E82474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6733" w:rsidRDefault="00566733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Statistiky </w:t>
      </w:r>
    </w:p>
    <w:p w:rsidR="00566733" w:rsidRDefault="00566733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docházky </w:t>
      </w:r>
      <w:r w:rsidR="00EF6A8D">
        <w:rPr>
          <w:rFonts w:ascii="Times New Roman" w:hAnsi="Times New Roman"/>
          <w:b/>
          <w:sz w:val="24"/>
          <w:szCs w:val="24"/>
        </w:rPr>
        <w:t>od 1. 1. 2023 do 31. 12. 2023</w:t>
      </w:r>
    </w:p>
    <w:tbl>
      <w:tblPr>
        <w:tblpPr w:leftFromText="141" w:rightFromText="141" w:bottomFromText="200" w:vertAnchor="text" w:horzAnchor="page" w:tblpX="2991" w:tblpY="159"/>
        <w:tblW w:w="6617" w:type="dxa"/>
        <w:tblCellMar>
          <w:left w:w="70" w:type="dxa"/>
          <w:right w:w="70" w:type="dxa"/>
        </w:tblCellMar>
        <w:tblLook w:val="04A0"/>
      </w:tblPr>
      <w:tblGrid>
        <w:gridCol w:w="3500"/>
        <w:gridCol w:w="850"/>
        <w:gridCol w:w="850"/>
        <w:gridCol w:w="200"/>
        <w:gridCol w:w="1217"/>
      </w:tblGrid>
      <w:tr w:rsidR="00566733" w:rsidRPr="007A5E39" w:rsidTr="006C37FC">
        <w:trPr>
          <w:trHeight w:val="46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6B0A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Hledaná data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záznamů</w:t>
            </w:r>
          </w:p>
        </w:tc>
      </w:tr>
      <w:tr w:rsidR="00566733" w:rsidRPr="007A5E39" w:rsidTr="006C37FC">
        <w:trPr>
          <w:trHeight w:val="33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566733" w:rsidRPr="007A5E39" w:rsidTr="006C37F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unikátních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EF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EF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566733" w:rsidRPr="007A5E39" w:rsidTr="006C37F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prvních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  <w:tr w:rsidR="00566733" w:rsidRPr="007A5E39" w:rsidTr="006C37F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EF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EF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F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963</w:t>
            </w:r>
          </w:p>
        </w:tc>
      </w:tr>
      <w:tr w:rsidR="00566733" w:rsidRPr="007A5E39" w:rsidTr="006C37F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vykonaných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3139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9563</w:t>
            </w:r>
          </w:p>
        </w:tc>
      </w:tr>
      <w:tr w:rsidR="00566733" w:rsidRPr="007A5E39" w:rsidTr="006C37FC">
        <w:trPr>
          <w:trHeight w:val="33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Kolika uživatelům poskytnuta služba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EF6A8D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111</w:t>
            </w:r>
          </w:p>
        </w:tc>
      </w:tr>
    </w:tbl>
    <w:p w:rsidR="00566733" w:rsidRPr="007A5E39" w:rsidRDefault="00566733" w:rsidP="005667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566733" w:rsidRDefault="00566733" w:rsidP="00566733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F6A8D" w:rsidRDefault="00EF6A8D" w:rsidP="00566733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66733" w:rsidRDefault="00566733" w:rsidP="00566733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Počet unikátních uživatelů v jednotlivých měsících</w:t>
      </w:r>
    </w:p>
    <w:p w:rsidR="00EF6A8D" w:rsidRDefault="00EF6A8D" w:rsidP="00701043">
      <w:pPr>
        <w:pStyle w:val="Normlnweb"/>
        <w:jc w:val="center"/>
      </w:pPr>
      <w:r>
        <w:rPr>
          <w:noProof/>
        </w:rPr>
        <w:drawing>
          <wp:inline distT="0" distB="0" distL="0" distR="0">
            <wp:extent cx="4766310" cy="2647950"/>
            <wp:effectExtent l="19050" t="0" r="0" b="0"/>
            <wp:docPr id="9" name="obrázek 7" descr="C:\Users\nzdm1\AppData\Local\Packages\Microsoft.Windows.Photos_8wekyb3d8bbwe\TempState\ShareServiceTempFolder\gra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zdm1\AppData\Local\Packages\Microsoft.Windows.Photos_8wekyb3d8bbwe\TempState\ShareServiceTempFolder\graph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Pr="001B627A" w:rsidRDefault="00566733" w:rsidP="00566733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prvních kontaktů v jednotlivých měsících </w:t>
      </w:r>
    </w:p>
    <w:p w:rsidR="00EF6A8D" w:rsidRDefault="00EF6A8D" w:rsidP="00EF6A8D">
      <w:pPr>
        <w:pStyle w:val="Normlnweb"/>
      </w:pPr>
      <w:r>
        <w:rPr>
          <w:noProof/>
        </w:rPr>
        <w:drawing>
          <wp:inline distT="0" distB="0" distL="0" distR="0">
            <wp:extent cx="5554980" cy="3086100"/>
            <wp:effectExtent l="19050" t="0" r="7620" b="0"/>
            <wp:docPr id="11" name="obrázek 10" descr="C:\Users\nzdm1\AppData\Local\Packages\Microsoft.Windows.Photos_8wekyb3d8bbwe\TempState\ShareServiceTempFolder\gra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zdm1\AppData\Local\Packages\Microsoft.Windows.Photos_8wekyb3d8bbwe\TempState\ShareServiceTempFolder\graph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kontaktů v jednotlivých měsících </w:t>
      </w:r>
    </w:p>
    <w:p w:rsidR="00EF6A8D" w:rsidRDefault="00EF6A8D" w:rsidP="00EF6A8D">
      <w:pPr>
        <w:pStyle w:val="Normlnweb"/>
      </w:pPr>
      <w:r>
        <w:rPr>
          <w:noProof/>
        </w:rPr>
        <w:drawing>
          <wp:inline distT="0" distB="0" distL="0" distR="0">
            <wp:extent cx="5924550" cy="3291416"/>
            <wp:effectExtent l="19050" t="0" r="0" b="0"/>
            <wp:docPr id="13" name="obrázek 13" descr="C:\Users\nzdm1\AppData\Local\Packages\Microsoft.Windows.Photos_8wekyb3d8bbwe\TempState\ShareServiceTempFolder\gra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zdm1\AppData\Local\Packages\Microsoft.Windows.Photos_8wekyb3d8bbwe\TempState\ShareServiceTempFolder\graph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9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vykonaných služeb v jednotlivých měsících </w:t>
      </w:r>
    </w:p>
    <w:p w:rsidR="00EF6A8D" w:rsidRDefault="00EF6A8D" w:rsidP="00EF6A8D">
      <w:pPr>
        <w:pStyle w:val="Normlnweb"/>
      </w:pPr>
      <w:r>
        <w:rPr>
          <w:noProof/>
        </w:rPr>
        <w:drawing>
          <wp:inline distT="0" distB="0" distL="0" distR="0">
            <wp:extent cx="5848350" cy="3249083"/>
            <wp:effectExtent l="19050" t="0" r="0" b="0"/>
            <wp:docPr id="16" name="obrázek 16" descr="C:\Users\nzdm1\AppData\Local\Packages\Microsoft.Windows.Photos_8wekyb3d8bbwe\TempState\ShareServiceTempFolder\gra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zdm1\AppData\Local\Packages\Microsoft.Windows.Photos_8wekyb3d8bbwe\TempState\ShareServiceTempFolder\graph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4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733" w:rsidRPr="007A5E39" w:rsidRDefault="00566733" w:rsidP="00566733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Statistiky služeb docház</w:t>
      </w:r>
      <w:r>
        <w:rPr>
          <w:rFonts w:ascii="Times New Roman" w:hAnsi="Times New Roman"/>
          <w:b/>
          <w:sz w:val="24"/>
          <w:szCs w:val="24"/>
        </w:rPr>
        <w:t>ky od 1. 1. 202</w:t>
      </w:r>
      <w:r w:rsidR="00E8247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do 31. 12. 202</w:t>
      </w:r>
      <w:r w:rsidR="00E82474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325" w:type="dxa"/>
        <w:tblCellMar>
          <w:left w:w="70" w:type="dxa"/>
          <w:right w:w="70" w:type="dxa"/>
        </w:tblCellMar>
        <w:tblLook w:val="04A0"/>
      </w:tblPr>
      <w:tblGrid>
        <w:gridCol w:w="4181"/>
        <w:gridCol w:w="709"/>
        <w:gridCol w:w="769"/>
        <w:gridCol w:w="200"/>
        <w:gridCol w:w="927"/>
        <w:gridCol w:w="718"/>
        <w:gridCol w:w="718"/>
        <w:gridCol w:w="200"/>
        <w:gridCol w:w="931"/>
      </w:tblGrid>
      <w:tr w:rsidR="00566733" w:rsidRPr="007A5E39" w:rsidTr="006C37FC">
        <w:trPr>
          <w:trHeight w:val="291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Druhy sociálních služeb</w:t>
            </w:r>
          </w:p>
        </w:tc>
        <w:tc>
          <w:tcPr>
            <w:tcW w:w="2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poskytnutí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Kolika uživatelům poskytnuto</w:t>
            </w:r>
          </w:p>
        </w:tc>
      </w:tr>
      <w:tr w:rsidR="00566733" w:rsidRPr="007A5E39" w:rsidTr="006C37F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566733" w:rsidRPr="007A5E39" w:rsidTr="006C37F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</w:tr>
      <w:tr w:rsidR="00566733" w:rsidRPr="007A5E39" w:rsidTr="006C37F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Výchovné, vzdělávací </w:t>
            </w:r>
          </w:p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aktivizační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AE1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688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4 </w:t>
            </w:r>
            <w:r w:rsidR="00AE18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AE1801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566733" w:rsidRPr="007A5E39" w:rsidTr="006C37F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Zprostředkování kontaktu</w:t>
            </w:r>
          </w:p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 společenským prostředím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</w:tr>
      <w:tr w:rsidR="00566733" w:rsidRPr="007A5E39" w:rsidTr="006C37F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651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3F5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566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566733" w:rsidRPr="007A5E39" w:rsidTr="006C37FC">
        <w:trPr>
          <w:trHeight w:val="207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Pomoc při uplatňování práv</w:t>
            </w:r>
          </w:p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oprávněných zájmů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3F5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2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  <w:r w:rsidR="003F5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566733" w:rsidRPr="007A5E39" w:rsidTr="006C37FC">
        <w:trPr>
          <w:trHeight w:val="5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6424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3139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9563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566733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566733" w:rsidRPr="007A5E39" w:rsidRDefault="003F5B39" w:rsidP="006C3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111</w:t>
            </w:r>
          </w:p>
        </w:tc>
      </w:tr>
    </w:tbl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Pr="007A5E39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Pr="00916236" w:rsidRDefault="00566733" w:rsidP="00566733">
      <w:pPr>
        <w:rPr>
          <w:rFonts w:ascii="Times New Roman" w:hAnsi="Times New Roman"/>
          <w:b/>
          <w:sz w:val="24"/>
          <w:szCs w:val="24"/>
        </w:rPr>
      </w:pPr>
      <w:r w:rsidRPr="00916236">
        <w:rPr>
          <w:rFonts w:ascii="Times New Roman" w:hAnsi="Times New Roman"/>
          <w:b/>
          <w:sz w:val="24"/>
          <w:szCs w:val="24"/>
        </w:rPr>
        <w:t>Personální obsazení</w:t>
      </w:r>
    </w:p>
    <w:p w:rsidR="00566733" w:rsidRPr="00E82474" w:rsidRDefault="00566733" w:rsidP="00566733">
      <w:pPr>
        <w:rPr>
          <w:rFonts w:ascii="Times New Roman" w:hAnsi="Times New Roman"/>
          <w:sz w:val="24"/>
          <w:szCs w:val="24"/>
        </w:rPr>
      </w:pPr>
      <w:r w:rsidRPr="00E82474">
        <w:rPr>
          <w:rFonts w:ascii="Times New Roman" w:hAnsi="Times New Roman"/>
          <w:sz w:val="24"/>
          <w:szCs w:val="24"/>
        </w:rPr>
        <w:t xml:space="preserve">Provoz zařízení zajišťovali čtyři pracovníci: </w:t>
      </w:r>
    </w:p>
    <w:p w:rsidR="00566733" w:rsidRPr="00E82474" w:rsidRDefault="00566733" w:rsidP="00566733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E82474">
        <w:rPr>
          <w:rFonts w:ascii="Times New Roman" w:hAnsi="Times New Roman"/>
          <w:sz w:val="24"/>
          <w:szCs w:val="24"/>
        </w:rPr>
        <w:t>Ing. Štěpánka Holmanová – ředitelka organizace Duha o.p.s.</w:t>
      </w:r>
    </w:p>
    <w:p w:rsidR="00566733" w:rsidRPr="00E82474" w:rsidRDefault="00566733" w:rsidP="00566733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E82474">
        <w:rPr>
          <w:rFonts w:ascii="Times New Roman" w:hAnsi="Times New Roman"/>
          <w:sz w:val="24"/>
          <w:szCs w:val="24"/>
        </w:rPr>
        <w:t xml:space="preserve">Bc. </w:t>
      </w:r>
      <w:r w:rsidR="00E82474" w:rsidRPr="00E82474">
        <w:rPr>
          <w:rFonts w:ascii="Times New Roman" w:hAnsi="Times New Roman"/>
          <w:sz w:val="24"/>
          <w:szCs w:val="24"/>
        </w:rPr>
        <w:t xml:space="preserve">Hana </w:t>
      </w:r>
      <w:proofErr w:type="spellStart"/>
      <w:r w:rsidR="00E82474" w:rsidRPr="00E82474">
        <w:rPr>
          <w:rFonts w:ascii="Times New Roman" w:hAnsi="Times New Roman"/>
          <w:sz w:val="24"/>
          <w:szCs w:val="24"/>
        </w:rPr>
        <w:t>Meuerová</w:t>
      </w:r>
      <w:proofErr w:type="spellEnd"/>
      <w:r w:rsidRPr="00E82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2474">
        <w:rPr>
          <w:rFonts w:ascii="Times New Roman" w:hAnsi="Times New Roman"/>
          <w:sz w:val="24"/>
          <w:szCs w:val="24"/>
        </w:rPr>
        <w:t>DiS</w:t>
      </w:r>
      <w:proofErr w:type="spellEnd"/>
      <w:r w:rsidRPr="00E82474">
        <w:rPr>
          <w:rFonts w:ascii="Times New Roman" w:hAnsi="Times New Roman"/>
          <w:sz w:val="24"/>
          <w:szCs w:val="24"/>
        </w:rPr>
        <w:t xml:space="preserve">. – sociální pracovník </w:t>
      </w:r>
    </w:p>
    <w:p w:rsidR="00566733" w:rsidRPr="00E82474" w:rsidRDefault="00566733" w:rsidP="00566733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E82474">
        <w:rPr>
          <w:rFonts w:ascii="Times New Roman" w:hAnsi="Times New Roman"/>
          <w:sz w:val="24"/>
          <w:szCs w:val="24"/>
        </w:rPr>
        <w:t xml:space="preserve">Aneta </w:t>
      </w:r>
      <w:proofErr w:type="spellStart"/>
      <w:r w:rsidRPr="00E82474">
        <w:rPr>
          <w:rFonts w:ascii="Times New Roman" w:hAnsi="Times New Roman"/>
          <w:sz w:val="24"/>
          <w:szCs w:val="24"/>
        </w:rPr>
        <w:t>Vízková</w:t>
      </w:r>
      <w:proofErr w:type="spellEnd"/>
      <w:r w:rsidRPr="00E82474">
        <w:rPr>
          <w:rFonts w:ascii="Times New Roman" w:hAnsi="Times New Roman"/>
          <w:sz w:val="24"/>
          <w:szCs w:val="24"/>
        </w:rPr>
        <w:t xml:space="preserve"> – pracovník v sociálních službách </w:t>
      </w:r>
    </w:p>
    <w:p w:rsidR="00566733" w:rsidRPr="00E82474" w:rsidRDefault="00566733" w:rsidP="00566733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E82474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E82474">
        <w:rPr>
          <w:rFonts w:ascii="Times New Roman" w:hAnsi="Times New Roman"/>
          <w:sz w:val="24"/>
          <w:szCs w:val="24"/>
        </w:rPr>
        <w:t>Bužo</w:t>
      </w:r>
      <w:proofErr w:type="spellEnd"/>
      <w:r w:rsidRPr="00E82474">
        <w:rPr>
          <w:rFonts w:ascii="Times New Roman" w:hAnsi="Times New Roman"/>
          <w:sz w:val="24"/>
          <w:szCs w:val="24"/>
        </w:rPr>
        <w:t xml:space="preserve"> – pracovník v sociálních službách</w:t>
      </w:r>
    </w:p>
    <w:p w:rsidR="00566733" w:rsidRPr="00916236" w:rsidRDefault="00566733" w:rsidP="00566733">
      <w:pPr>
        <w:rPr>
          <w:rFonts w:ascii="Times New Roman" w:hAnsi="Times New Roman"/>
          <w:sz w:val="24"/>
          <w:szCs w:val="24"/>
        </w:rPr>
      </w:pPr>
    </w:p>
    <w:p w:rsidR="00566733" w:rsidRPr="00916236" w:rsidRDefault="00566733" w:rsidP="00566733">
      <w:pPr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Výroční zprávu zpracovali:</w:t>
      </w:r>
    </w:p>
    <w:p w:rsidR="00566733" w:rsidRPr="00916236" w:rsidRDefault="00566733" w:rsidP="00566733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916236">
        <w:rPr>
          <w:rFonts w:ascii="Times New Roman" w:hAnsi="Times New Roman"/>
          <w:sz w:val="24"/>
          <w:szCs w:val="24"/>
        </w:rPr>
        <w:t>Bužo</w:t>
      </w:r>
      <w:proofErr w:type="spellEnd"/>
    </w:p>
    <w:p w:rsidR="00566733" w:rsidRPr="00916236" w:rsidRDefault="00566733" w:rsidP="00566733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 xml:space="preserve">Aneta </w:t>
      </w:r>
      <w:proofErr w:type="spellStart"/>
      <w:r w:rsidRPr="00916236">
        <w:rPr>
          <w:rFonts w:ascii="Times New Roman" w:hAnsi="Times New Roman"/>
          <w:sz w:val="24"/>
          <w:szCs w:val="24"/>
        </w:rPr>
        <w:t>Vízková</w:t>
      </w:r>
      <w:proofErr w:type="spellEnd"/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566733" w:rsidRDefault="00566733" w:rsidP="00566733">
      <w:pPr>
        <w:spacing w:after="0"/>
        <w:rPr>
          <w:rFonts w:ascii="Times New Roman" w:hAnsi="Times New Roman"/>
          <w:sz w:val="24"/>
          <w:szCs w:val="24"/>
        </w:rPr>
      </w:pPr>
    </w:p>
    <w:p w:rsidR="007D31D4" w:rsidRDefault="00AE1801" w:rsidP="00AE1801">
      <w:pPr>
        <w:spacing w:after="0"/>
      </w:pPr>
      <w:r>
        <w:rPr>
          <w:rFonts w:ascii="Times New Roman" w:hAnsi="Times New Roman"/>
          <w:sz w:val="24"/>
          <w:szCs w:val="24"/>
        </w:rPr>
        <w:t>V Novém Bydžově dne 8</w:t>
      </w:r>
      <w:r w:rsidR="00566733">
        <w:rPr>
          <w:rFonts w:ascii="Times New Roman" w:hAnsi="Times New Roman"/>
          <w:sz w:val="24"/>
          <w:szCs w:val="24"/>
        </w:rPr>
        <w:t>. 1. 202</w:t>
      </w:r>
      <w:r w:rsidR="00E82474">
        <w:rPr>
          <w:rFonts w:ascii="Times New Roman" w:hAnsi="Times New Roman"/>
          <w:sz w:val="24"/>
          <w:szCs w:val="24"/>
        </w:rPr>
        <w:t>4</w:t>
      </w:r>
    </w:p>
    <w:sectPr w:rsidR="007D31D4" w:rsidSect="005956C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9" w:rsidRDefault="00701043">
    <w:pPr>
      <w:pStyle w:val="Zpat"/>
    </w:pPr>
  </w:p>
  <w:p w:rsidR="008C3F79" w:rsidRDefault="00701043">
    <w:pPr>
      <w:pStyle w:val="Zpat"/>
    </w:pPr>
  </w:p>
  <w:p w:rsidR="008C3F79" w:rsidRDefault="00701043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C87"/>
    <w:multiLevelType w:val="hybridMultilevel"/>
    <w:tmpl w:val="284E8044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23DD"/>
    <w:multiLevelType w:val="hybridMultilevel"/>
    <w:tmpl w:val="11CC03FA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70118"/>
    <w:multiLevelType w:val="hybridMultilevel"/>
    <w:tmpl w:val="399804B8"/>
    <w:lvl w:ilvl="0" w:tplc="AF480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66733"/>
    <w:rsid w:val="003F5B39"/>
    <w:rsid w:val="00566733"/>
    <w:rsid w:val="006C718D"/>
    <w:rsid w:val="00701043"/>
    <w:rsid w:val="007612B4"/>
    <w:rsid w:val="007D31D4"/>
    <w:rsid w:val="00AE1801"/>
    <w:rsid w:val="00DA31FD"/>
    <w:rsid w:val="00E82474"/>
    <w:rsid w:val="00E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73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6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6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733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66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7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nzdm1</dc:creator>
  <cp:lastModifiedBy>nzdm1</cp:lastModifiedBy>
  <cp:revision>2</cp:revision>
  <dcterms:created xsi:type="dcterms:W3CDTF">2024-01-08T10:19:00Z</dcterms:created>
  <dcterms:modified xsi:type="dcterms:W3CDTF">2024-01-08T12:19:00Z</dcterms:modified>
</cp:coreProperties>
</file>